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5208" w14:textId="77777777" w:rsidR="0089258F" w:rsidRDefault="0089258F" w:rsidP="0089258F">
      <w:pPr>
        <w:tabs>
          <w:tab w:val="center" w:pos="4680"/>
        </w:tabs>
        <w:jc w:val="both"/>
        <w:rPr>
          <w:rFonts w:ascii="Times New Roman" w:hAnsi="Times New Roman"/>
          <w:sz w:val="22"/>
          <w:szCs w:val="22"/>
        </w:rPr>
      </w:pPr>
      <w:r>
        <w:rPr>
          <w:rFonts w:ascii="Times New Roman" w:hAnsi="Times New Roman"/>
          <w:sz w:val="22"/>
          <w:szCs w:val="22"/>
        </w:rPr>
        <w:tab/>
        <w:t>MULTIPLE CHOICE QUESTIONS</w:t>
      </w:r>
    </w:p>
    <w:p w14:paraId="4376D1E0" w14:textId="77777777" w:rsidR="0089258F" w:rsidRDefault="0089258F" w:rsidP="0089258F">
      <w:pPr>
        <w:ind w:firstLine="1440"/>
        <w:jc w:val="both"/>
        <w:rPr>
          <w:rFonts w:ascii="Times New Roman" w:hAnsi="Times New Roman"/>
          <w:sz w:val="22"/>
          <w:szCs w:val="22"/>
        </w:rPr>
      </w:pPr>
    </w:p>
    <w:p w14:paraId="405E5777" w14:textId="77777777" w:rsidR="0089258F" w:rsidRDefault="0089258F" w:rsidP="0089258F">
      <w:pPr>
        <w:jc w:val="both"/>
        <w:rPr>
          <w:rFonts w:ascii="Times New Roman" w:hAnsi="Times New Roman"/>
          <w:sz w:val="22"/>
          <w:szCs w:val="22"/>
        </w:rPr>
      </w:pPr>
    </w:p>
    <w:p w14:paraId="7E4E48F1" w14:textId="77777777" w:rsidR="0089258F" w:rsidRDefault="0089258F" w:rsidP="0089258F">
      <w:pPr>
        <w:ind w:firstLine="720"/>
        <w:jc w:val="both"/>
        <w:rPr>
          <w:rFonts w:ascii="Times New Roman" w:hAnsi="Times New Roman"/>
          <w:sz w:val="22"/>
          <w:szCs w:val="22"/>
        </w:rPr>
      </w:pPr>
      <w:r>
        <w:rPr>
          <w:rFonts w:ascii="Times New Roman" w:hAnsi="Times New Roman"/>
          <w:sz w:val="22"/>
          <w:szCs w:val="22"/>
        </w:rPr>
        <w:t>I have written 550 multiple choice questions for you to draw from in preparing examinations, and have indicated for each question both the correct answer and the page number in the text where information can be found that supports that answer.  When there is no specific page reference, I have indicated the correct answer by using a *.  In general, questions are listed in the order that they appear in the text.  In some cases the order of the questions is a clue to the correct answer, so it will be important to vary the order in the exam.  Many of the questions between 507 and 550 are ones which compare theories.  If my questions do not suit your purposes, they may give you ideas for better questions.</w:t>
      </w:r>
    </w:p>
    <w:p w14:paraId="1C514827" w14:textId="77777777" w:rsidR="0089258F" w:rsidRDefault="0089258F" w:rsidP="0089258F">
      <w:pPr>
        <w:jc w:val="both"/>
        <w:rPr>
          <w:rFonts w:ascii="Times New Roman" w:hAnsi="Times New Roman"/>
          <w:sz w:val="22"/>
          <w:szCs w:val="22"/>
        </w:rPr>
      </w:pPr>
    </w:p>
    <w:p w14:paraId="7549CAB8" w14:textId="77777777" w:rsidR="0089258F" w:rsidRDefault="0089258F" w:rsidP="0089258F">
      <w:pPr>
        <w:ind w:firstLine="720"/>
        <w:jc w:val="both"/>
        <w:rPr>
          <w:rFonts w:ascii="Times New Roman" w:hAnsi="Times New Roman"/>
          <w:sz w:val="22"/>
          <w:szCs w:val="22"/>
        </w:rPr>
      </w:pPr>
      <w:r>
        <w:rPr>
          <w:rFonts w:ascii="Times New Roman" w:hAnsi="Times New Roman"/>
          <w:sz w:val="22"/>
          <w:szCs w:val="22"/>
        </w:rPr>
        <w:t>An appropriate general instruction to students for answering questions is: Please select the choice that best answers the question.</w:t>
      </w:r>
    </w:p>
    <w:p w14:paraId="2AF2EAC8" w14:textId="77777777" w:rsidR="0089258F" w:rsidRDefault="0089258F" w:rsidP="0089258F">
      <w:pPr>
        <w:jc w:val="both"/>
        <w:rPr>
          <w:rFonts w:ascii="Times New Roman" w:hAnsi="Times New Roman"/>
          <w:sz w:val="22"/>
          <w:szCs w:val="22"/>
        </w:rPr>
      </w:pPr>
      <w:r>
        <w:rPr>
          <w:rFonts w:ascii="Times New Roman" w:hAnsi="Times New Roman"/>
          <w:sz w:val="22"/>
          <w:szCs w:val="22"/>
        </w:rPr>
        <w:t xml:space="preserve"> </w:t>
      </w:r>
    </w:p>
    <w:p w14:paraId="4425D0E6" w14:textId="77777777" w:rsidR="0089258F" w:rsidRDefault="0089258F" w:rsidP="0089258F">
      <w:pPr>
        <w:tabs>
          <w:tab w:val="center" w:pos="4680"/>
        </w:tabs>
        <w:jc w:val="both"/>
        <w:rPr>
          <w:rFonts w:ascii="Times New Roman" w:hAnsi="Times New Roman"/>
          <w:sz w:val="22"/>
          <w:szCs w:val="22"/>
        </w:rPr>
      </w:pPr>
      <w:r>
        <w:rPr>
          <w:rFonts w:ascii="Times New Roman" w:hAnsi="Times New Roman"/>
          <w:sz w:val="22"/>
          <w:szCs w:val="22"/>
        </w:rPr>
        <w:tab/>
        <w:t>MULTIPLE CHOICE EXAM QUESTIONS</w:t>
      </w:r>
    </w:p>
    <w:p w14:paraId="79CBE403" w14:textId="77777777" w:rsidR="0089258F" w:rsidRDefault="0089258F" w:rsidP="0089258F">
      <w:pPr>
        <w:jc w:val="both"/>
        <w:rPr>
          <w:rFonts w:ascii="Times New Roman" w:hAnsi="Times New Roman"/>
          <w:sz w:val="22"/>
          <w:szCs w:val="22"/>
        </w:rPr>
      </w:pPr>
    </w:p>
    <w:p w14:paraId="1DF74CD7" w14:textId="77777777" w:rsidR="0089258F" w:rsidRDefault="0089258F" w:rsidP="0089258F">
      <w:pPr>
        <w:jc w:val="both"/>
        <w:rPr>
          <w:rFonts w:ascii="Times New Roman" w:hAnsi="Times New Roman"/>
          <w:sz w:val="22"/>
          <w:szCs w:val="22"/>
        </w:rPr>
      </w:pPr>
    </w:p>
    <w:p w14:paraId="334B906D" w14:textId="77777777" w:rsidR="0089258F" w:rsidRDefault="0089258F" w:rsidP="0089258F">
      <w:pPr>
        <w:tabs>
          <w:tab w:val="center" w:pos="4680"/>
        </w:tabs>
        <w:jc w:val="both"/>
        <w:rPr>
          <w:rFonts w:ascii="Times New Roman" w:hAnsi="Times New Roman"/>
          <w:sz w:val="22"/>
          <w:szCs w:val="22"/>
        </w:rPr>
      </w:pPr>
      <w:r>
        <w:rPr>
          <w:rFonts w:ascii="Times New Roman" w:hAnsi="Times New Roman"/>
          <w:sz w:val="22"/>
          <w:szCs w:val="22"/>
        </w:rPr>
        <w:tab/>
        <w:t>CHAPTER 1</w:t>
      </w:r>
    </w:p>
    <w:p w14:paraId="74F0618A" w14:textId="77777777" w:rsidR="0089258F" w:rsidRDefault="0089258F" w:rsidP="0089258F">
      <w:pPr>
        <w:jc w:val="both"/>
        <w:rPr>
          <w:rFonts w:ascii="Times New Roman" w:hAnsi="Times New Roman"/>
          <w:sz w:val="22"/>
          <w:szCs w:val="22"/>
        </w:rPr>
      </w:pPr>
    </w:p>
    <w:p w14:paraId="44DAD0F6" w14:textId="77777777" w:rsidR="0089258F" w:rsidRDefault="0089258F" w:rsidP="0089258F">
      <w:pPr>
        <w:jc w:val="both"/>
        <w:rPr>
          <w:rFonts w:ascii="Times New Roman" w:hAnsi="Times New Roman"/>
          <w:sz w:val="22"/>
          <w:szCs w:val="22"/>
        </w:rPr>
      </w:pPr>
    </w:p>
    <w:p w14:paraId="198F4184" w14:textId="77777777" w:rsidR="0089258F" w:rsidRDefault="0089258F" w:rsidP="0089258F">
      <w:pPr>
        <w:tabs>
          <w:tab w:val="center" w:pos="4680"/>
        </w:tabs>
        <w:jc w:val="both"/>
        <w:rPr>
          <w:rFonts w:ascii="Times New Roman" w:hAnsi="Times New Roman"/>
          <w:sz w:val="22"/>
          <w:szCs w:val="22"/>
        </w:rPr>
      </w:pPr>
      <w:r>
        <w:rPr>
          <w:rFonts w:ascii="Times New Roman" w:hAnsi="Times New Roman"/>
          <w:sz w:val="22"/>
          <w:szCs w:val="22"/>
        </w:rPr>
        <w:tab/>
        <w:t>INTRODUCTION</w:t>
      </w:r>
    </w:p>
    <w:p w14:paraId="27D117C2" w14:textId="77777777" w:rsidR="0089258F" w:rsidRDefault="0089258F" w:rsidP="0089258F">
      <w:pPr>
        <w:jc w:val="both"/>
        <w:rPr>
          <w:rFonts w:ascii="Times New Roman" w:hAnsi="Times New Roman"/>
          <w:sz w:val="22"/>
          <w:szCs w:val="22"/>
        </w:rPr>
      </w:pPr>
    </w:p>
    <w:p w14:paraId="1B8926CD" w14:textId="77777777" w:rsidR="0089258F" w:rsidRDefault="0089258F" w:rsidP="0089258F">
      <w:pPr>
        <w:jc w:val="both"/>
        <w:rPr>
          <w:rFonts w:ascii="Times New Roman" w:hAnsi="Times New Roman"/>
          <w:sz w:val="22"/>
          <w:szCs w:val="22"/>
        </w:rPr>
      </w:pPr>
    </w:p>
    <w:p w14:paraId="77A23839" w14:textId="77777777" w:rsidR="0089258F" w:rsidRDefault="0089258F" w:rsidP="0089258F">
      <w:pPr>
        <w:jc w:val="both"/>
        <w:rPr>
          <w:rFonts w:ascii="Times New Roman" w:hAnsi="Times New Roman"/>
          <w:sz w:val="22"/>
          <w:szCs w:val="22"/>
        </w:rPr>
      </w:pPr>
      <w:r>
        <w:rPr>
          <w:rFonts w:ascii="Times New Roman" w:hAnsi="Times New Roman"/>
          <w:sz w:val="22"/>
          <w:szCs w:val="22"/>
        </w:rPr>
        <w:t xml:space="preserve">1.  Most writers believe that personal and career counseling </w:t>
      </w:r>
    </w:p>
    <w:p w14:paraId="2553D3ED" w14:textId="77777777" w:rsidR="0089258F" w:rsidRDefault="0089258F" w:rsidP="0089258F">
      <w:pPr>
        <w:tabs>
          <w:tab w:val="left" w:pos="-1080"/>
          <w:tab w:val="left" w:pos="-720"/>
          <w:tab w:val="left" w:pos="0"/>
          <w:tab w:val="left" w:pos="36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can be done by the same person if the counselor recognizes that the two types of counseling are significantly different.</w:t>
      </w:r>
    </w:p>
    <w:p w14:paraId="1BF5F042"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b.  have little in common, as personal issues do not affect career issues.</w:t>
      </w:r>
    </w:p>
    <w:p w14:paraId="450EE08E"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 xml:space="preserve">c.  overlap considerably as both career and personal issues affect each other.  </w:t>
      </w:r>
    </w:p>
    <w:p w14:paraId="66C9737C"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 xml:space="preserve">d.  should be done by different individuals with different qualifications. </w:t>
      </w:r>
    </w:p>
    <w:p w14:paraId="59605C53"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1</w:t>
      </w:r>
    </w:p>
    <w:p w14:paraId="60C2B4CA"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p>
    <w:p w14:paraId="289EA504"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2.  Career counseling may address</w:t>
      </w:r>
    </w:p>
    <w:p w14:paraId="692D590D"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a.  the reliability coefficients of assessment instruments.</w:t>
      </w:r>
    </w:p>
    <w:p w14:paraId="0BBE3652"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b. the development of the Occupational Outlook Handbook.</w:t>
      </w:r>
    </w:p>
    <w:p w14:paraId="1B369F2A"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c.  the contributions of the National Career Development Association.</w:t>
      </w:r>
    </w:p>
    <w:p w14:paraId="1984CAA7"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 xml:space="preserve">d. personal issues.  </w:t>
      </w:r>
    </w:p>
    <w:p w14:paraId="165F2B95"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1</w:t>
      </w:r>
    </w:p>
    <w:p w14:paraId="5C17AE79" w14:textId="77777777" w:rsidR="0089258F" w:rsidRDefault="0089258F" w:rsidP="0089258F">
      <w:pPr>
        <w:tabs>
          <w:tab w:val="left" w:pos="-120"/>
          <w:tab w:val="left" w:pos="0"/>
          <w:tab w:val="left" w:pos="810"/>
        </w:tabs>
        <w:jc w:val="both"/>
        <w:rPr>
          <w:rFonts w:ascii="Times New Roman" w:hAnsi="Times New Roman"/>
          <w:sz w:val="22"/>
          <w:szCs w:val="22"/>
        </w:rPr>
      </w:pPr>
    </w:p>
    <w:p w14:paraId="138D2C67"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3.  If an employer advertises in the newspaper for a cashier to work in her pharmacy, she is concerned with which of these concepts</w:t>
      </w:r>
    </w:p>
    <w:p w14:paraId="29ED3A18"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a.  career.</w:t>
      </w:r>
    </w:p>
    <w:p w14:paraId="0CDA79EC"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b.  career choice.</w:t>
      </w:r>
    </w:p>
    <w:p w14:paraId="348405FD"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c.  employee satisfaction.</w:t>
      </w:r>
    </w:p>
    <w:p w14:paraId="47E677AD"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lastRenderedPageBreak/>
        <w:t>d.  occupation.</w:t>
      </w:r>
    </w:p>
    <w:p w14:paraId="6F8A0D99"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5</w:t>
      </w:r>
    </w:p>
    <w:p w14:paraId="1E389A0D" w14:textId="77777777" w:rsidR="0089258F" w:rsidRDefault="0089258F" w:rsidP="0089258F">
      <w:pPr>
        <w:tabs>
          <w:tab w:val="left" w:pos="-120"/>
          <w:tab w:val="left" w:pos="0"/>
          <w:tab w:val="left" w:pos="810"/>
        </w:tabs>
        <w:jc w:val="both"/>
        <w:rPr>
          <w:rFonts w:ascii="Times New Roman" w:hAnsi="Times New Roman"/>
          <w:sz w:val="22"/>
          <w:szCs w:val="22"/>
        </w:rPr>
      </w:pPr>
    </w:p>
    <w:p w14:paraId="7C7A94C0"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4.  Alvin is concerned that he is no longer as interested in being an electrical engineer as he once was.  Alvin is raising questions about his</w:t>
      </w:r>
    </w:p>
    <w:p w14:paraId="05A97427"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 xml:space="preserve">a.  career. </w:t>
      </w:r>
    </w:p>
    <w:p w14:paraId="50D9ACF2"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b.  validity.</w:t>
      </w:r>
    </w:p>
    <w:p w14:paraId="49CCA345"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c.  theory.</w:t>
      </w:r>
    </w:p>
    <w:p w14:paraId="4AA0625C" w14:textId="77777777" w:rsidR="0089258F" w:rsidRDefault="0089258F" w:rsidP="0089258F">
      <w:pPr>
        <w:pStyle w:val="QuickFormat1"/>
        <w:tabs>
          <w:tab w:val="left" w:pos="-120"/>
          <w:tab w:val="left" w:pos="0"/>
          <w:tab w:val="left" w:pos="810"/>
        </w:tabs>
        <w:jc w:val="both"/>
      </w:pPr>
      <w:r>
        <w:rPr>
          <w:sz w:val="22"/>
          <w:szCs w:val="22"/>
        </w:rPr>
        <w:t>d.  norms</w:t>
      </w:r>
      <w:r>
        <w:t>.</w:t>
      </w:r>
    </w:p>
    <w:p w14:paraId="05EA4A87"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A</w:t>
      </w:r>
      <w:r>
        <w:rPr>
          <w:rFonts w:ascii="Times New Roman" w:hAnsi="Times New Roman"/>
          <w:sz w:val="22"/>
          <w:szCs w:val="22"/>
        </w:rPr>
        <w:tab/>
      </w:r>
      <w:r>
        <w:rPr>
          <w:rFonts w:ascii="Times New Roman" w:hAnsi="Times New Roman"/>
          <w:sz w:val="22"/>
          <w:szCs w:val="22"/>
        </w:rPr>
        <w:tab/>
        <w:t xml:space="preserve"> PG: 5</w:t>
      </w:r>
    </w:p>
    <w:p w14:paraId="0839CE20" w14:textId="77777777" w:rsidR="0089258F" w:rsidRDefault="0089258F" w:rsidP="0089258F">
      <w:pPr>
        <w:pStyle w:val="QuickFormat1"/>
        <w:tabs>
          <w:tab w:val="left" w:pos="-120"/>
          <w:tab w:val="left" w:pos="0"/>
          <w:tab w:val="left" w:pos="810"/>
        </w:tabs>
        <w:jc w:val="both"/>
      </w:pPr>
    </w:p>
    <w:p w14:paraId="2CA55421"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5.  When newspapers list a series of want adds for accountants, the heading "accountant" refers to</w:t>
      </w:r>
    </w:p>
    <w:p w14:paraId="5D9939CC"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 xml:space="preserve">a.  career. </w:t>
      </w:r>
    </w:p>
    <w:p w14:paraId="5A4B2FB5"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b.  employee satisfaction.</w:t>
      </w:r>
    </w:p>
    <w:p w14:paraId="1172227A"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 xml:space="preserve">c.  occupation.  </w:t>
      </w:r>
    </w:p>
    <w:p w14:paraId="62A14F20"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d.  salary.</w:t>
      </w:r>
    </w:p>
    <w:p w14:paraId="6165704A"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5</w:t>
      </w:r>
    </w:p>
    <w:p w14:paraId="0B91B5C8" w14:textId="77777777" w:rsidR="0089258F" w:rsidRDefault="0089258F" w:rsidP="0089258F">
      <w:pPr>
        <w:tabs>
          <w:tab w:val="left" w:pos="-120"/>
          <w:tab w:val="left" w:pos="0"/>
          <w:tab w:val="left" w:pos="810"/>
        </w:tabs>
        <w:jc w:val="both"/>
        <w:rPr>
          <w:rFonts w:ascii="Times New Roman" w:hAnsi="Times New Roman"/>
          <w:sz w:val="22"/>
          <w:szCs w:val="22"/>
        </w:rPr>
      </w:pPr>
    </w:p>
    <w:p w14:paraId="6FF76689"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 xml:space="preserve">6.  In general, theories should </w:t>
      </w:r>
    </w:p>
    <w:p w14:paraId="01258E69"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a.  be clear about counseling techniques to use.</w:t>
      </w:r>
    </w:p>
    <w:p w14:paraId="18D4F058"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b.  be clear about counseling goals.</w:t>
      </w:r>
    </w:p>
    <w:p w14:paraId="3C151B2A"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 xml:space="preserve">c.  be precise about predictions.  </w:t>
      </w:r>
    </w:p>
    <w:p w14:paraId="10BFEC45" w14:textId="77777777" w:rsidR="0089258F" w:rsidRDefault="0089258F" w:rsidP="0089258F">
      <w:pPr>
        <w:tabs>
          <w:tab w:val="left" w:pos="-120"/>
          <w:tab w:val="left" w:pos="0"/>
          <w:tab w:val="left" w:pos="810"/>
        </w:tabs>
        <w:jc w:val="both"/>
        <w:rPr>
          <w:rFonts w:ascii="Times New Roman" w:hAnsi="Times New Roman"/>
          <w:sz w:val="22"/>
          <w:szCs w:val="22"/>
        </w:rPr>
      </w:pPr>
      <w:r>
        <w:rPr>
          <w:rFonts w:ascii="Times New Roman" w:hAnsi="Times New Roman"/>
          <w:sz w:val="22"/>
          <w:szCs w:val="22"/>
        </w:rPr>
        <w:t>d.  be precise about which assessment instruments to use.</w:t>
      </w:r>
    </w:p>
    <w:p w14:paraId="2DD7D24F"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PG 3</w:t>
      </w:r>
    </w:p>
    <w:p w14:paraId="4BABDFDD" w14:textId="77777777" w:rsidR="0089258F" w:rsidRDefault="0089258F" w:rsidP="0089258F">
      <w:pPr>
        <w:tabs>
          <w:tab w:val="left" w:pos="-810"/>
          <w:tab w:val="left" w:pos="0"/>
          <w:tab w:val="left" w:pos="810"/>
        </w:tabs>
        <w:jc w:val="both"/>
        <w:rPr>
          <w:rFonts w:ascii="Times New Roman" w:hAnsi="Times New Roman"/>
          <w:sz w:val="22"/>
          <w:szCs w:val="22"/>
        </w:rPr>
      </w:pPr>
    </w:p>
    <w:p w14:paraId="1BB7FFD9"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7.  Which of the following is NOT important in evaluating a theory?</w:t>
      </w:r>
    </w:p>
    <w:p w14:paraId="7CDEE425"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being consistent</w:t>
      </w:r>
    </w:p>
    <w:p w14:paraId="0DE3681D"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being explicit about rules</w:t>
      </w:r>
    </w:p>
    <w:p w14:paraId="681DDFFF"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making precise predictions</w:t>
      </w:r>
    </w:p>
    <w:p w14:paraId="5D27341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d.  giving accurate occupational information  </w:t>
      </w:r>
    </w:p>
    <w:p w14:paraId="440568BC"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4</w:t>
      </w:r>
    </w:p>
    <w:p w14:paraId="1E8FD81B"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p>
    <w:p w14:paraId="0F62353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8.  Which of the following is NOT important in evaluating a theory?</w:t>
      </w:r>
    </w:p>
    <w:p w14:paraId="459F40D0" w14:textId="77777777" w:rsidR="0089258F" w:rsidRDefault="0089258F" w:rsidP="0089258F">
      <w:pPr>
        <w:tabs>
          <w:tab w:val="left" w:pos="-810"/>
          <w:tab w:val="left" w:pos="0"/>
          <w:tab w:val="left" w:pos="810"/>
        </w:tabs>
        <w:ind w:left="2160" w:hanging="2160"/>
        <w:jc w:val="both"/>
        <w:rPr>
          <w:rFonts w:ascii="Times New Roman" w:hAnsi="Times New Roman"/>
          <w:sz w:val="22"/>
          <w:szCs w:val="22"/>
        </w:rPr>
      </w:pPr>
      <w:r>
        <w:rPr>
          <w:rFonts w:ascii="Times New Roman" w:hAnsi="Times New Roman"/>
          <w:sz w:val="22"/>
          <w:szCs w:val="22"/>
        </w:rPr>
        <w:t>a.  being consistent</w:t>
      </w:r>
      <w:r>
        <w:rPr>
          <w:rFonts w:ascii="Times New Roman" w:hAnsi="Times New Roman"/>
          <w:sz w:val="22"/>
          <w:szCs w:val="22"/>
        </w:rPr>
        <w:tab/>
      </w:r>
    </w:p>
    <w:p w14:paraId="0986454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being explicit about rules</w:t>
      </w:r>
    </w:p>
    <w:p w14:paraId="7F1B9258"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c.  chunking </w:t>
      </w:r>
    </w:p>
    <w:p w14:paraId="5FCA41F6"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making precise predictions.</w:t>
      </w:r>
    </w:p>
    <w:p w14:paraId="6D516E47"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7</w:t>
      </w:r>
    </w:p>
    <w:p w14:paraId="680099EB" w14:textId="77777777" w:rsidR="0089258F" w:rsidRDefault="0089258F" w:rsidP="0089258F">
      <w:pPr>
        <w:tabs>
          <w:tab w:val="left" w:pos="-810"/>
          <w:tab w:val="left" w:pos="0"/>
          <w:tab w:val="left" w:pos="810"/>
        </w:tabs>
        <w:jc w:val="both"/>
        <w:rPr>
          <w:rFonts w:ascii="Times New Roman" w:hAnsi="Times New Roman"/>
          <w:sz w:val="22"/>
          <w:szCs w:val="22"/>
        </w:rPr>
      </w:pPr>
    </w:p>
    <w:p w14:paraId="7A1DBD96"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9.  Which of the following theories would be best to use?</w:t>
      </w:r>
    </w:p>
    <w:p w14:paraId="61FF0EF0"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A broad and comprehensive theory that is not clear enough to be tested.</w:t>
      </w:r>
    </w:p>
    <w:p w14:paraId="10ECF950"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b.  A theory with precise but limited predictions.  </w:t>
      </w:r>
    </w:p>
    <w:p w14:paraId="6E2529A8"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A theory with unclear rules but interesting and creative ideas.</w:t>
      </w:r>
    </w:p>
    <w:p w14:paraId="22BC09B2"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lastRenderedPageBreak/>
        <w:t>d.  A theory with undefined terms but much popular following.</w:t>
      </w:r>
    </w:p>
    <w:p w14:paraId="22CCA84A"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B</w:t>
      </w:r>
      <w:r>
        <w:rPr>
          <w:rFonts w:ascii="Times New Roman" w:hAnsi="Times New Roman"/>
          <w:sz w:val="22"/>
          <w:szCs w:val="22"/>
        </w:rPr>
        <w:tab/>
      </w:r>
      <w:r>
        <w:rPr>
          <w:rFonts w:ascii="Times New Roman" w:hAnsi="Times New Roman"/>
          <w:sz w:val="22"/>
          <w:szCs w:val="22"/>
        </w:rPr>
        <w:tab/>
        <w:t xml:space="preserve"> PG: 4, 5</w:t>
      </w:r>
    </w:p>
    <w:p w14:paraId="2060E252" w14:textId="77777777" w:rsidR="0089258F" w:rsidRDefault="0089258F" w:rsidP="0089258F">
      <w:pPr>
        <w:tabs>
          <w:tab w:val="left" w:pos="-810"/>
          <w:tab w:val="left" w:pos="0"/>
          <w:tab w:val="left" w:pos="810"/>
        </w:tabs>
        <w:jc w:val="both"/>
        <w:rPr>
          <w:rFonts w:ascii="Times New Roman" w:hAnsi="Times New Roman"/>
          <w:sz w:val="22"/>
          <w:szCs w:val="22"/>
        </w:rPr>
      </w:pPr>
    </w:p>
    <w:p w14:paraId="3FD7298C"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10.  Which of the following is LEAST important in selecting a career development theory to apply to counseling?</w:t>
      </w:r>
    </w:p>
    <w:p w14:paraId="3C61BDD2"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client population that the counselor serves</w:t>
      </w:r>
    </w:p>
    <w:p w14:paraId="0CBBF297"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ease of use in applying the theory in the counseling setting</w:t>
      </w:r>
    </w:p>
    <w:p w14:paraId="21564168"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the counselor's theory of counseling</w:t>
      </w:r>
    </w:p>
    <w:p w14:paraId="0517EF4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d.  the inventories and tests that the counselor studied in preparation for career counseling  </w:t>
      </w:r>
    </w:p>
    <w:p w14:paraId="02423422"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7</w:t>
      </w:r>
    </w:p>
    <w:p w14:paraId="40D6B393" w14:textId="77777777" w:rsidR="0089258F" w:rsidRDefault="0089258F" w:rsidP="0089258F">
      <w:pPr>
        <w:tabs>
          <w:tab w:val="left" w:pos="-810"/>
          <w:tab w:val="left" w:pos="0"/>
          <w:tab w:val="left" w:pos="810"/>
        </w:tabs>
        <w:jc w:val="both"/>
        <w:rPr>
          <w:rFonts w:ascii="Times New Roman" w:hAnsi="Times New Roman"/>
          <w:sz w:val="22"/>
          <w:szCs w:val="22"/>
        </w:rPr>
      </w:pPr>
    </w:p>
    <w:p w14:paraId="07B3E33A"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11.  The Person-Environment Fit model studies</w:t>
      </w:r>
    </w:p>
    <w:p w14:paraId="1B20E3DE"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a.  the interaction between individuals and their environment </w:t>
      </w:r>
    </w:p>
    <w:p w14:paraId="57D26D2D"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individual mental fitness.</w:t>
      </w:r>
    </w:p>
    <w:p w14:paraId="3EB333A9"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well normed data.</w:t>
      </w:r>
    </w:p>
    <w:p w14:paraId="7BD1ABD7"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psychological maturity.</w:t>
      </w:r>
    </w:p>
    <w:p w14:paraId="35BA41F4"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A</w:t>
      </w:r>
      <w:r>
        <w:rPr>
          <w:rFonts w:ascii="Times New Roman" w:hAnsi="Times New Roman"/>
          <w:sz w:val="22"/>
          <w:szCs w:val="22"/>
        </w:rPr>
        <w:tab/>
      </w:r>
      <w:r>
        <w:rPr>
          <w:rFonts w:ascii="Times New Roman" w:hAnsi="Times New Roman"/>
          <w:sz w:val="22"/>
          <w:szCs w:val="22"/>
        </w:rPr>
        <w:tab/>
        <w:t xml:space="preserve"> PG: 5</w:t>
      </w:r>
    </w:p>
    <w:p w14:paraId="45810861" w14:textId="77777777" w:rsidR="0089258F" w:rsidRDefault="0089258F" w:rsidP="0089258F">
      <w:pPr>
        <w:tabs>
          <w:tab w:val="left" w:pos="-810"/>
          <w:tab w:val="left" w:pos="0"/>
          <w:tab w:val="left" w:pos="810"/>
        </w:tabs>
        <w:jc w:val="both"/>
        <w:rPr>
          <w:rFonts w:ascii="Times New Roman" w:hAnsi="Times New Roman"/>
          <w:sz w:val="22"/>
          <w:szCs w:val="22"/>
        </w:rPr>
      </w:pPr>
    </w:p>
    <w:p w14:paraId="022B49CF"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12.  Career counseling skills are</w:t>
      </w:r>
    </w:p>
    <w:p w14:paraId="51BB3223"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a.  similar to general counseling skills.  </w:t>
      </w:r>
    </w:p>
    <w:p w14:paraId="157F3B7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the concepts described by career development tests and inventories.</w:t>
      </w:r>
    </w:p>
    <w:p w14:paraId="4D18168C"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the concepts that are described by career development theory.</w:t>
      </w:r>
    </w:p>
    <w:p w14:paraId="3025D10D"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the same as normal conversational skills.</w:t>
      </w:r>
    </w:p>
    <w:p w14:paraId="35D1B18C"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A</w:t>
      </w:r>
      <w:r>
        <w:rPr>
          <w:rFonts w:ascii="Times New Roman" w:hAnsi="Times New Roman"/>
          <w:sz w:val="22"/>
          <w:szCs w:val="22"/>
        </w:rPr>
        <w:tab/>
      </w:r>
      <w:r>
        <w:rPr>
          <w:rFonts w:ascii="Times New Roman" w:hAnsi="Times New Roman"/>
          <w:sz w:val="22"/>
          <w:szCs w:val="22"/>
        </w:rPr>
        <w:tab/>
        <w:t xml:space="preserve"> PG: 8</w:t>
      </w:r>
    </w:p>
    <w:p w14:paraId="489508D2" w14:textId="77777777" w:rsidR="0089258F" w:rsidRDefault="0089258F" w:rsidP="0089258F">
      <w:pPr>
        <w:tabs>
          <w:tab w:val="left" w:pos="-810"/>
          <w:tab w:val="left" w:pos="0"/>
          <w:tab w:val="left" w:pos="810"/>
        </w:tabs>
        <w:jc w:val="both"/>
        <w:rPr>
          <w:rFonts w:ascii="Times New Roman" w:hAnsi="Times New Roman"/>
          <w:sz w:val="22"/>
          <w:szCs w:val="22"/>
        </w:rPr>
      </w:pPr>
    </w:p>
    <w:p w14:paraId="18804CA3"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13.  Counseling helping skills are</w:t>
      </w:r>
    </w:p>
    <w:p w14:paraId="0D08D5B8"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not used in career counseling.</w:t>
      </w:r>
    </w:p>
    <w:p w14:paraId="26FBB8C8"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the same as career development theory.</w:t>
      </w:r>
    </w:p>
    <w:p w14:paraId="21EC8855"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c.  applicable to career counseling.  </w:t>
      </w:r>
    </w:p>
    <w:p w14:paraId="0A36D6C9"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skills used in normal conversation.</w:t>
      </w:r>
    </w:p>
    <w:p w14:paraId="74DA8F72"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8</w:t>
      </w:r>
    </w:p>
    <w:p w14:paraId="7FBDEB9E"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14.  A test that is both dependable and consistent is</w:t>
      </w:r>
    </w:p>
    <w:p w14:paraId="3404F91F"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appropriately normed.</w:t>
      </w:r>
    </w:p>
    <w:p w14:paraId="3DD5E35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b.  reliable.  </w:t>
      </w:r>
    </w:p>
    <w:p w14:paraId="517E7816"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valid.</w:t>
      </w:r>
    </w:p>
    <w:p w14:paraId="7BD1BFC7"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valuable.</w:t>
      </w:r>
    </w:p>
    <w:p w14:paraId="38B722B0"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B</w:t>
      </w:r>
      <w:r>
        <w:rPr>
          <w:rFonts w:ascii="Times New Roman" w:hAnsi="Times New Roman"/>
          <w:sz w:val="22"/>
          <w:szCs w:val="22"/>
        </w:rPr>
        <w:tab/>
      </w:r>
      <w:r>
        <w:rPr>
          <w:rFonts w:ascii="Times New Roman" w:hAnsi="Times New Roman"/>
          <w:sz w:val="22"/>
          <w:szCs w:val="22"/>
        </w:rPr>
        <w:tab/>
        <w:t xml:space="preserve"> PG: 12</w:t>
      </w:r>
    </w:p>
    <w:p w14:paraId="64BA9B44" w14:textId="77777777" w:rsidR="0089258F" w:rsidRDefault="0089258F" w:rsidP="0089258F">
      <w:pPr>
        <w:tabs>
          <w:tab w:val="left" w:pos="-810"/>
          <w:tab w:val="left" w:pos="0"/>
          <w:tab w:val="left" w:pos="810"/>
        </w:tabs>
        <w:jc w:val="both"/>
        <w:rPr>
          <w:rFonts w:ascii="Times New Roman" w:hAnsi="Times New Roman"/>
          <w:sz w:val="22"/>
          <w:szCs w:val="22"/>
        </w:rPr>
      </w:pPr>
    </w:p>
    <w:p w14:paraId="65E37E08"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15.  A reliable test</w:t>
      </w:r>
    </w:p>
    <w:p w14:paraId="6366DC2F"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is a valid test.</w:t>
      </w:r>
    </w:p>
    <w:p w14:paraId="7C19EAC3"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is a widely used test.</w:t>
      </w:r>
    </w:p>
    <w:p w14:paraId="0950261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is one which is consistent with career development theory.</w:t>
      </w:r>
    </w:p>
    <w:p w14:paraId="62D10AF4"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d.  yields similar results when given on more than one occasion.  </w:t>
      </w:r>
    </w:p>
    <w:p w14:paraId="089E1600"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12</w:t>
      </w:r>
    </w:p>
    <w:p w14:paraId="33BEABEF" w14:textId="77777777" w:rsidR="0089258F" w:rsidRDefault="0089258F" w:rsidP="0089258F">
      <w:pPr>
        <w:tabs>
          <w:tab w:val="left" w:pos="-810"/>
          <w:tab w:val="left" w:pos="0"/>
          <w:tab w:val="left" w:pos="810"/>
        </w:tabs>
        <w:jc w:val="both"/>
        <w:rPr>
          <w:rFonts w:ascii="Times New Roman" w:hAnsi="Times New Roman"/>
          <w:sz w:val="22"/>
          <w:szCs w:val="22"/>
        </w:rPr>
      </w:pPr>
    </w:p>
    <w:p w14:paraId="34D6B090"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16.  An interest inventory that accurately measures a wide variety of individual interests and predicts later  occupational entry is said to</w:t>
      </w:r>
    </w:p>
    <w:p w14:paraId="2B405BC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be less useful than a test of abilities.</w:t>
      </w:r>
    </w:p>
    <w:p w14:paraId="5F0CD3FA"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be reliable .</w:t>
      </w:r>
    </w:p>
    <w:p w14:paraId="0A2D07FF"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c.  be valid.  </w:t>
      </w:r>
    </w:p>
    <w:p w14:paraId="7C9883DF"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verify a career development theory.</w:t>
      </w:r>
    </w:p>
    <w:p w14:paraId="0207F1BC"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13</w:t>
      </w:r>
    </w:p>
    <w:p w14:paraId="05D1662F" w14:textId="77777777" w:rsidR="0089258F" w:rsidRDefault="0089258F" w:rsidP="0089258F">
      <w:pPr>
        <w:tabs>
          <w:tab w:val="left" w:pos="-810"/>
          <w:tab w:val="left" w:pos="0"/>
          <w:tab w:val="left" w:pos="810"/>
        </w:tabs>
        <w:jc w:val="both"/>
        <w:rPr>
          <w:rFonts w:ascii="Times New Roman" w:hAnsi="Times New Roman"/>
          <w:sz w:val="22"/>
          <w:szCs w:val="22"/>
        </w:rPr>
      </w:pPr>
    </w:p>
    <w:p w14:paraId="4D49C4FC" w14:textId="77777777" w:rsidR="0089258F" w:rsidRDefault="0089258F" w:rsidP="0089258F">
      <w:pPr>
        <w:tabs>
          <w:tab w:val="left" w:pos="-810"/>
          <w:tab w:val="left" w:pos="0"/>
          <w:tab w:val="left" w:pos="810"/>
        </w:tabs>
        <w:jc w:val="both"/>
        <w:rPr>
          <w:rFonts w:ascii="Times New Roman" w:hAnsi="Times New Roman"/>
          <w:sz w:val="22"/>
          <w:szCs w:val="22"/>
        </w:rPr>
      </w:pPr>
    </w:p>
    <w:p w14:paraId="2216D2F4"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17.  In which of these ways can assessment instruments play a major role in career development theory?</w:t>
      </w:r>
    </w:p>
    <w:p w14:paraId="60A795E8"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ensure the reliability of a test</w:t>
      </w:r>
    </w:p>
    <w:p w14:paraId="182ED920"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ensure that appropriate norms are used</w:t>
      </w:r>
    </w:p>
    <w:p w14:paraId="584C4D0E"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to develop a counselor's counseling skills</w:t>
      </w:r>
    </w:p>
    <w:p w14:paraId="02350747"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d.  to develop and verify constructs </w:t>
      </w:r>
    </w:p>
    <w:p w14:paraId="4764E591"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13</w:t>
      </w:r>
    </w:p>
    <w:p w14:paraId="04C7BD0E" w14:textId="77777777" w:rsidR="0089258F" w:rsidRDefault="0089258F" w:rsidP="0089258F">
      <w:pPr>
        <w:tabs>
          <w:tab w:val="left" w:pos="-810"/>
          <w:tab w:val="left" w:pos="0"/>
          <w:tab w:val="left" w:pos="810"/>
        </w:tabs>
        <w:jc w:val="both"/>
        <w:rPr>
          <w:rFonts w:ascii="Times New Roman" w:hAnsi="Times New Roman"/>
          <w:sz w:val="22"/>
          <w:szCs w:val="22"/>
        </w:rPr>
      </w:pPr>
    </w:p>
    <w:p w14:paraId="7DAC703D"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18.  Career development theory provides a means of understanding</w:t>
      </w:r>
    </w:p>
    <w:p w14:paraId="5B5AD02A"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counseling techniques.</w:t>
      </w:r>
    </w:p>
    <w:p w14:paraId="45F0CCC6"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client's career concerns.</w:t>
      </w:r>
    </w:p>
    <w:p w14:paraId="41ECA8E3"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personality theory.</w:t>
      </w:r>
    </w:p>
    <w:p w14:paraId="2F17E7F4"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test and inventory manuals.</w:t>
      </w:r>
    </w:p>
    <w:p w14:paraId="432A4D2A" w14:textId="77777777" w:rsidR="0089258F" w:rsidRDefault="0089258F" w:rsidP="0089258F">
      <w:pPr>
        <w:tabs>
          <w:tab w:val="left" w:pos="-810"/>
          <w:tab w:val="left" w:pos="0"/>
          <w:tab w:val="left" w:pos="810"/>
        </w:tabs>
        <w:jc w:val="both"/>
        <w:rPr>
          <w:rFonts w:ascii="Times New Roman" w:hAnsi="Times New Roman"/>
          <w:sz w:val="22"/>
          <w:szCs w:val="22"/>
        </w:rPr>
      </w:pPr>
    </w:p>
    <w:p w14:paraId="48DF0FB6"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B</w:t>
      </w:r>
      <w:r>
        <w:rPr>
          <w:rFonts w:ascii="Times New Roman" w:hAnsi="Times New Roman"/>
          <w:sz w:val="22"/>
          <w:szCs w:val="22"/>
        </w:rPr>
        <w:tab/>
      </w:r>
      <w:r>
        <w:rPr>
          <w:rFonts w:ascii="Times New Roman" w:hAnsi="Times New Roman"/>
          <w:sz w:val="22"/>
          <w:szCs w:val="22"/>
        </w:rPr>
        <w:tab/>
        <w:t xml:space="preserve"> PG: 14, 15</w:t>
      </w:r>
    </w:p>
    <w:p w14:paraId="306A8F96" w14:textId="77777777" w:rsidR="0089258F" w:rsidRDefault="0089258F" w:rsidP="0089258F">
      <w:pPr>
        <w:tabs>
          <w:tab w:val="left" w:pos="-810"/>
          <w:tab w:val="left" w:pos="0"/>
          <w:tab w:val="left" w:pos="810"/>
        </w:tabs>
        <w:jc w:val="both"/>
        <w:rPr>
          <w:rFonts w:ascii="Times New Roman" w:hAnsi="Times New Roman"/>
          <w:sz w:val="22"/>
          <w:szCs w:val="22"/>
        </w:rPr>
      </w:pPr>
    </w:p>
    <w:p w14:paraId="03133880"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19.  A client who says "To reduce my anxiety on the job I would like to learn how to deal with my boss's temper" is stating an</w:t>
      </w:r>
    </w:p>
    <w:p w14:paraId="136B3329"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a.  explicit goal.  </w:t>
      </w:r>
    </w:p>
    <w:p w14:paraId="12966944"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implicit goal.</w:t>
      </w:r>
    </w:p>
    <w:p w14:paraId="2F51171E"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inappropriate goal.</w:t>
      </w:r>
    </w:p>
    <w:p w14:paraId="54F0A354"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unreachable goal.</w:t>
      </w:r>
    </w:p>
    <w:p w14:paraId="2EB6A7A8"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A</w:t>
      </w:r>
      <w:r>
        <w:rPr>
          <w:rFonts w:ascii="Times New Roman" w:hAnsi="Times New Roman"/>
          <w:sz w:val="22"/>
          <w:szCs w:val="22"/>
        </w:rPr>
        <w:tab/>
      </w:r>
      <w:r>
        <w:rPr>
          <w:rFonts w:ascii="Times New Roman" w:hAnsi="Times New Roman"/>
          <w:sz w:val="22"/>
          <w:szCs w:val="22"/>
        </w:rPr>
        <w:tab/>
        <w:t xml:space="preserve"> PG: 15</w:t>
      </w:r>
    </w:p>
    <w:p w14:paraId="304A9F37" w14:textId="77777777" w:rsidR="0089258F" w:rsidRDefault="0089258F" w:rsidP="0089258F">
      <w:pPr>
        <w:tabs>
          <w:tab w:val="left" w:pos="-810"/>
          <w:tab w:val="left" w:pos="0"/>
          <w:tab w:val="left" w:pos="810"/>
        </w:tabs>
        <w:jc w:val="both"/>
        <w:rPr>
          <w:rFonts w:ascii="Times New Roman" w:hAnsi="Times New Roman"/>
          <w:sz w:val="22"/>
          <w:szCs w:val="22"/>
        </w:rPr>
      </w:pPr>
    </w:p>
    <w:p w14:paraId="39CAC9E3"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 xml:space="preserve">20.  A client who says, </w:t>
      </w:r>
      <w:r>
        <w:rPr>
          <w:rFonts w:ascii="Times New Roman" w:hAnsi="Times New Roman"/>
          <w:sz w:val="22"/>
          <w:szCs w:val="22"/>
        </w:rPr>
        <w:sym w:font="WP TypographicSymbols" w:char="F041"/>
      </w:r>
      <w:r>
        <w:rPr>
          <w:rFonts w:ascii="Times New Roman" w:hAnsi="Times New Roman"/>
          <w:sz w:val="22"/>
          <w:szCs w:val="22"/>
        </w:rPr>
        <w:t>I want to be an airplane pilot but I want to know how to get the training I need and want to find out</w:t>
      </w:r>
      <w:r>
        <w:rPr>
          <w:rFonts w:ascii="Times New Roman" w:hAnsi="Times New Roman"/>
          <w:sz w:val="22"/>
          <w:szCs w:val="22"/>
        </w:rPr>
        <w:sym w:font="WP TypographicSymbols" w:char="F040"/>
      </w:r>
      <w:r>
        <w:rPr>
          <w:rFonts w:ascii="Times New Roman" w:hAnsi="Times New Roman"/>
          <w:sz w:val="22"/>
          <w:szCs w:val="22"/>
        </w:rPr>
        <w:t>is stating an</w:t>
      </w:r>
    </w:p>
    <w:p w14:paraId="33AFD93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a.  explicit goal</w:t>
      </w:r>
    </w:p>
    <w:p w14:paraId="7C2BEA77"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b.  implicit goal.</w:t>
      </w:r>
    </w:p>
    <w:p w14:paraId="3BCEC3E1"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c.  inappropriate goal.</w:t>
      </w:r>
    </w:p>
    <w:p w14:paraId="063D50E7" w14:textId="77777777" w:rsidR="0089258F" w:rsidRDefault="0089258F" w:rsidP="0089258F">
      <w:pPr>
        <w:tabs>
          <w:tab w:val="left" w:pos="-810"/>
          <w:tab w:val="left" w:pos="0"/>
          <w:tab w:val="left" w:pos="810"/>
        </w:tabs>
        <w:jc w:val="both"/>
        <w:rPr>
          <w:rFonts w:ascii="Times New Roman" w:hAnsi="Times New Roman"/>
          <w:sz w:val="22"/>
          <w:szCs w:val="22"/>
        </w:rPr>
      </w:pPr>
      <w:r>
        <w:rPr>
          <w:rFonts w:ascii="Times New Roman" w:hAnsi="Times New Roman"/>
          <w:sz w:val="22"/>
          <w:szCs w:val="22"/>
        </w:rPr>
        <w:t>d.  unreachable goal.</w:t>
      </w:r>
    </w:p>
    <w:p w14:paraId="7955704D"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A</w:t>
      </w:r>
      <w:r>
        <w:rPr>
          <w:rFonts w:ascii="Times New Roman" w:hAnsi="Times New Roman"/>
          <w:sz w:val="22"/>
          <w:szCs w:val="22"/>
        </w:rPr>
        <w:tab/>
      </w:r>
      <w:r>
        <w:rPr>
          <w:rFonts w:ascii="Times New Roman" w:hAnsi="Times New Roman"/>
          <w:sz w:val="22"/>
          <w:szCs w:val="22"/>
        </w:rPr>
        <w:tab/>
        <w:t xml:space="preserve"> PG: 15</w:t>
      </w:r>
    </w:p>
    <w:p w14:paraId="5DC237A0" w14:textId="77777777" w:rsidR="0089258F" w:rsidRDefault="0089258F" w:rsidP="0089258F">
      <w:pPr>
        <w:tabs>
          <w:tab w:val="left" w:pos="-810"/>
          <w:tab w:val="left" w:pos="0"/>
          <w:tab w:val="left" w:pos="810"/>
        </w:tabs>
        <w:jc w:val="both"/>
        <w:rPr>
          <w:rFonts w:ascii="Times New Roman" w:hAnsi="Times New Roman"/>
          <w:sz w:val="22"/>
          <w:szCs w:val="22"/>
        </w:rPr>
      </w:pPr>
    </w:p>
    <w:p w14:paraId="7EDCE67D"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r>
      <w:r>
        <w:rPr>
          <w:rFonts w:ascii="Times New Roman" w:hAnsi="Times New Roman"/>
          <w:sz w:val="22"/>
          <w:szCs w:val="22"/>
        </w:rPr>
        <w:sym w:font="WP TypographicSymbols" w:char="F041"/>
      </w:r>
      <w:r>
        <w:rPr>
          <w:rFonts w:ascii="Times New Roman" w:hAnsi="Times New Roman"/>
          <w:sz w:val="22"/>
          <w:szCs w:val="22"/>
        </w:rPr>
        <w:t>Chunking</w:t>
      </w:r>
      <w:r>
        <w:rPr>
          <w:rFonts w:ascii="Times New Roman" w:hAnsi="Times New Roman"/>
          <w:sz w:val="22"/>
          <w:szCs w:val="22"/>
        </w:rPr>
        <w:sym w:font="WP TypographicSymbols" w:char="F040"/>
      </w:r>
      <w:r>
        <w:rPr>
          <w:rFonts w:ascii="Times New Roman" w:hAnsi="Times New Roman"/>
          <w:sz w:val="22"/>
          <w:szCs w:val="22"/>
        </w:rPr>
        <w:t xml:space="preserve"> refers to</w:t>
      </w:r>
    </w:p>
    <w:p w14:paraId="7B8342CA"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taking pieces from a theory.</w:t>
      </w:r>
    </w:p>
    <w:p w14:paraId="75A64979"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how long it takes to learn theoretical concepts</w:t>
      </w:r>
    </w:p>
    <w:p w14:paraId="075D9E2C"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how many ideas can be processed at once.  </w:t>
      </w:r>
    </w:p>
    <w:p w14:paraId="2D89B129"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how large a career development theory is.</w:t>
      </w:r>
    </w:p>
    <w:p w14:paraId="165E4E0F"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7</w:t>
      </w:r>
    </w:p>
    <w:p w14:paraId="3AE558F6" w14:textId="77777777" w:rsidR="0089258F" w:rsidRDefault="0089258F" w:rsidP="0089258F">
      <w:pPr>
        <w:tabs>
          <w:tab w:val="left" w:pos="-810"/>
          <w:tab w:val="left" w:pos="0"/>
          <w:tab w:val="left" w:pos="360"/>
          <w:tab w:val="left" w:pos="810"/>
        </w:tabs>
        <w:jc w:val="both"/>
        <w:rPr>
          <w:rFonts w:ascii="Times New Roman" w:hAnsi="Times New Roman"/>
          <w:sz w:val="22"/>
          <w:szCs w:val="22"/>
        </w:rPr>
      </w:pPr>
    </w:p>
    <w:p w14:paraId="0B92A219"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t>Which of the following career counseling skills are counselors least likely to use if a client is concerned about being able to be accepted at veterinary school?</w:t>
      </w:r>
    </w:p>
    <w:p w14:paraId="13614C90"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reflecting worry about being accepted.</w:t>
      </w:r>
    </w:p>
    <w:p w14:paraId="16C2DBA0"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advising the client her grades are too low.</w:t>
      </w:r>
    </w:p>
    <w:p w14:paraId="4C703C27"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giving information about veterinary school requirements</w:t>
      </w:r>
    </w:p>
    <w:p w14:paraId="08C07266"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asking about problems with pre-veterinary requirements.</w:t>
      </w:r>
    </w:p>
    <w:p w14:paraId="59F15871"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B</w:t>
      </w:r>
      <w:r>
        <w:rPr>
          <w:rFonts w:ascii="Times New Roman" w:hAnsi="Times New Roman"/>
          <w:sz w:val="22"/>
          <w:szCs w:val="22"/>
        </w:rPr>
        <w:tab/>
      </w:r>
      <w:r>
        <w:rPr>
          <w:rFonts w:ascii="Times New Roman" w:hAnsi="Times New Roman"/>
          <w:sz w:val="22"/>
          <w:szCs w:val="22"/>
        </w:rPr>
        <w:tab/>
        <w:t xml:space="preserve"> PG: 10</w:t>
      </w:r>
    </w:p>
    <w:p w14:paraId="1ADAD965" w14:textId="77777777" w:rsidR="0089258F" w:rsidRDefault="0089258F" w:rsidP="0089258F">
      <w:pPr>
        <w:tabs>
          <w:tab w:val="left" w:pos="-810"/>
          <w:tab w:val="left" w:pos="0"/>
          <w:tab w:val="left" w:pos="360"/>
          <w:tab w:val="left" w:pos="810"/>
        </w:tabs>
        <w:jc w:val="both"/>
        <w:rPr>
          <w:rFonts w:ascii="Times New Roman" w:hAnsi="Times New Roman"/>
          <w:sz w:val="22"/>
          <w:szCs w:val="22"/>
        </w:rPr>
      </w:pPr>
    </w:p>
    <w:p w14:paraId="58D2B236"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23.</w:t>
      </w:r>
      <w:r>
        <w:rPr>
          <w:rFonts w:ascii="Times New Roman" w:hAnsi="Times New Roman"/>
          <w:sz w:val="22"/>
          <w:szCs w:val="22"/>
        </w:rPr>
        <w:tab/>
        <w:t>Which of the following is a common career counseling skill?</w:t>
      </w:r>
    </w:p>
    <w:p w14:paraId="260B9623"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evaluating employee performance</w:t>
      </w:r>
    </w:p>
    <w:p w14:paraId="258B925C"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evaluating want ads</w:t>
      </w:r>
    </w:p>
    <w:p w14:paraId="767A9E7F"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reflecting concerns about finding a job </w:t>
      </w:r>
    </w:p>
    <w:p w14:paraId="591F6E7D"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rewriting occupational information</w:t>
      </w:r>
    </w:p>
    <w:p w14:paraId="25DE9118"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9</w:t>
      </w:r>
    </w:p>
    <w:p w14:paraId="66711DD5" w14:textId="77777777" w:rsidR="0089258F" w:rsidRDefault="0089258F" w:rsidP="0089258F">
      <w:pPr>
        <w:tabs>
          <w:tab w:val="left" w:pos="-810"/>
          <w:tab w:val="left" w:pos="0"/>
          <w:tab w:val="left" w:pos="360"/>
          <w:tab w:val="left" w:pos="810"/>
        </w:tabs>
        <w:jc w:val="both"/>
        <w:rPr>
          <w:rFonts w:ascii="Times New Roman" w:hAnsi="Times New Roman"/>
          <w:sz w:val="22"/>
          <w:szCs w:val="22"/>
        </w:rPr>
      </w:pPr>
    </w:p>
    <w:p w14:paraId="1C926599"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24.</w:t>
      </w:r>
      <w:r>
        <w:rPr>
          <w:rFonts w:ascii="Times New Roman" w:hAnsi="Times New Roman"/>
          <w:sz w:val="22"/>
          <w:szCs w:val="22"/>
        </w:rPr>
        <w:tab/>
        <w:t>Which of the following is NOT a principle of counseling ethical codes?</w:t>
      </w:r>
    </w:p>
    <w:p w14:paraId="375063AB"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autonomy</w:t>
      </w:r>
    </w:p>
    <w:p w14:paraId="220C5CBB"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beneficence</w:t>
      </w:r>
    </w:p>
    <w:p w14:paraId="4F4E41F5"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fidelity</w:t>
      </w:r>
    </w:p>
    <w:p w14:paraId="08452D8C"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legality </w:t>
      </w:r>
    </w:p>
    <w:p w14:paraId="60F109A8"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16</w:t>
      </w:r>
    </w:p>
    <w:p w14:paraId="1A0C5BE8" w14:textId="77777777" w:rsidR="0089258F" w:rsidRDefault="0089258F" w:rsidP="0089258F">
      <w:pPr>
        <w:tabs>
          <w:tab w:val="left" w:pos="-810"/>
          <w:tab w:val="left" w:pos="0"/>
          <w:tab w:val="left" w:pos="360"/>
          <w:tab w:val="left" w:pos="810"/>
        </w:tabs>
        <w:jc w:val="both"/>
        <w:rPr>
          <w:rFonts w:ascii="Times New Roman" w:hAnsi="Times New Roman"/>
          <w:sz w:val="22"/>
          <w:szCs w:val="22"/>
        </w:rPr>
      </w:pPr>
    </w:p>
    <w:p w14:paraId="672EA001"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25.</w:t>
      </w:r>
      <w:r>
        <w:rPr>
          <w:rFonts w:ascii="Times New Roman" w:hAnsi="Times New Roman"/>
          <w:sz w:val="22"/>
          <w:szCs w:val="22"/>
        </w:rPr>
        <w:tab/>
        <w:t>Which of the following is a principal of career counseling ethical codes?</w:t>
      </w:r>
    </w:p>
    <w:p w14:paraId="02BD4692"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helping skills</w:t>
      </w:r>
    </w:p>
    <w:p w14:paraId="3248FA59"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justice </w:t>
      </w:r>
    </w:p>
    <w:p w14:paraId="34B901BA"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reliability</w:t>
      </w:r>
    </w:p>
    <w:p w14:paraId="3883FB70"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validity</w:t>
      </w:r>
    </w:p>
    <w:p w14:paraId="3A51BA60"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B</w:t>
      </w:r>
      <w:r>
        <w:rPr>
          <w:rFonts w:ascii="Times New Roman" w:hAnsi="Times New Roman"/>
          <w:sz w:val="22"/>
          <w:szCs w:val="22"/>
        </w:rPr>
        <w:tab/>
      </w:r>
      <w:r>
        <w:rPr>
          <w:rFonts w:ascii="Times New Roman" w:hAnsi="Times New Roman"/>
          <w:sz w:val="22"/>
          <w:szCs w:val="22"/>
        </w:rPr>
        <w:tab/>
        <w:t xml:space="preserve"> PG: 16</w:t>
      </w:r>
    </w:p>
    <w:p w14:paraId="6C67C1AD" w14:textId="77777777" w:rsidR="0089258F" w:rsidRDefault="0089258F" w:rsidP="0089258F">
      <w:pPr>
        <w:tabs>
          <w:tab w:val="left" w:pos="-810"/>
          <w:tab w:val="left" w:pos="0"/>
          <w:tab w:val="left" w:pos="360"/>
          <w:tab w:val="left" w:pos="810"/>
        </w:tabs>
        <w:jc w:val="both"/>
        <w:rPr>
          <w:rFonts w:ascii="Times New Roman" w:hAnsi="Times New Roman"/>
          <w:sz w:val="22"/>
          <w:szCs w:val="22"/>
        </w:rPr>
      </w:pPr>
    </w:p>
    <w:p w14:paraId="637DEAA7"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26.</w:t>
      </w:r>
      <w:r>
        <w:rPr>
          <w:rFonts w:ascii="Times New Roman" w:hAnsi="Times New Roman"/>
          <w:sz w:val="22"/>
          <w:szCs w:val="22"/>
        </w:rPr>
        <w:tab/>
        <w:t>Which of the following is a principal of career counseling ethical codes?</w:t>
      </w:r>
    </w:p>
    <w:p w14:paraId="709FFC94"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advice</w:t>
      </w:r>
    </w:p>
    <w:p w14:paraId="44A9B9E5"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autonomy </w:t>
      </w:r>
    </w:p>
    <w:p w14:paraId="3E4D510C"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authority</w:t>
      </w:r>
    </w:p>
    <w:p w14:paraId="372AFE72"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astuteness</w:t>
      </w:r>
    </w:p>
    <w:p w14:paraId="07702107"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B</w:t>
      </w:r>
      <w:r>
        <w:rPr>
          <w:rFonts w:ascii="Times New Roman" w:hAnsi="Times New Roman"/>
          <w:sz w:val="22"/>
          <w:szCs w:val="22"/>
        </w:rPr>
        <w:tab/>
      </w:r>
      <w:r>
        <w:rPr>
          <w:rFonts w:ascii="Times New Roman" w:hAnsi="Times New Roman"/>
          <w:sz w:val="22"/>
          <w:szCs w:val="22"/>
        </w:rPr>
        <w:tab/>
        <w:t xml:space="preserve"> PG: 16</w:t>
      </w:r>
    </w:p>
    <w:p w14:paraId="73AFB333" w14:textId="77777777" w:rsidR="0089258F" w:rsidRDefault="0089258F" w:rsidP="0089258F">
      <w:pPr>
        <w:tabs>
          <w:tab w:val="left" w:pos="-810"/>
          <w:tab w:val="left" w:pos="0"/>
          <w:tab w:val="left" w:pos="360"/>
          <w:tab w:val="left" w:pos="810"/>
        </w:tabs>
        <w:jc w:val="both"/>
        <w:rPr>
          <w:rFonts w:ascii="Times New Roman" w:hAnsi="Times New Roman"/>
          <w:sz w:val="22"/>
          <w:szCs w:val="22"/>
        </w:rPr>
      </w:pPr>
    </w:p>
    <w:p w14:paraId="367AAB6E"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27.</w:t>
      </w:r>
      <w:r>
        <w:rPr>
          <w:rFonts w:ascii="Times New Roman" w:hAnsi="Times New Roman"/>
          <w:sz w:val="22"/>
          <w:szCs w:val="22"/>
        </w:rPr>
        <w:tab/>
        <w:t>Which of the following could be considered an unethical behavior?  Providing career counseling for</w:t>
      </w:r>
    </w:p>
    <w:p w14:paraId="1B0F7733"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adolescents.</w:t>
      </w:r>
    </w:p>
    <w:p w14:paraId="3B5CAA02"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a retired person.</w:t>
      </w:r>
    </w:p>
    <w:p w14:paraId="6CF2D754"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 felon.</w:t>
      </w:r>
    </w:p>
    <w:p w14:paraId="3B3BB218"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a relative. </w:t>
      </w:r>
    </w:p>
    <w:p w14:paraId="7C2C10DE"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D</w:t>
      </w:r>
      <w:r>
        <w:rPr>
          <w:rFonts w:ascii="Times New Roman" w:hAnsi="Times New Roman"/>
          <w:sz w:val="22"/>
          <w:szCs w:val="22"/>
        </w:rPr>
        <w:tab/>
      </w:r>
      <w:r>
        <w:rPr>
          <w:rFonts w:ascii="Times New Roman" w:hAnsi="Times New Roman"/>
          <w:sz w:val="22"/>
          <w:szCs w:val="22"/>
        </w:rPr>
        <w:tab/>
        <w:t xml:space="preserve"> PG: 16, 17</w:t>
      </w:r>
    </w:p>
    <w:p w14:paraId="418FFFCC"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p>
    <w:p w14:paraId="4C55055B"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t>Which of the following could be considered an unethical behavior?</w:t>
      </w:r>
    </w:p>
    <w:p w14:paraId="74BB6280"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helping clients make career decisions</w:t>
      </w:r>
    </w:p>
    <w:p w14:paraId="53BEBEA9"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assessing client interests</w:t>
      </w:r>
    </w:p>
    <w:p w14:paraId="57A54477"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telling clients which career to enter </w:t>
      </w:r>
    </w:p>
    <w:p w14:paraId="7A4078B8" w14:textId="77777777" w:rsidR="0089258F" w:rsidRDefault="0089258F" w:rsidP="0089258F">
      <w:pPr>
        <w:tabs>
          <w:tab w:val="left" w:pos="-810"/>
          <w:tab w:val="left" w:pos="0"/>
          <w:tab w:val="left" w:pos="360"/>
          <w:tab w:val="left" w:pos="81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listening to clients complain about their supervisors</w:t>
      </w:r>
    </w:p>
    <w:p w14:paraId="166435D7" w14:textId="77777777" w:rsidR="0089258F" w:rsidRDefault="0089258F" w:rsidP="0089258F">
      <w:pPr>
        <w:tabs>
          <w:tab w:val="left" w:pos="-1080"/>
          <w:tab w:val="left" w:pos="-720"/>
          <w:tab w:val="left" w:pos="0"/>
          <w:tab w:val="left" w:pos="360"/>
        </w:tabs>
        <w:jc w:val="both"/>
        <w:rPr>
          <w:rFonts w:ascii="Times New Roman" w:hAnsi="Times New Roman"/>
          <w:sz w:val="22"/>
          <w:szCs w:val="22"/>
        </w:rPr>
      </w:pPr>
      <w:r>
        <w:rPr>
          <w:rFonts w:ascii="Times New Roman" w:hAnsi="Times New Roman"/>
          <w:sz w:val="22"/>
          <w:szCs w:val="22"/>
        </w:rPr>
        <w:t>ANS: C</w:t>
      </w:r>
      <w:r>
        <w:rPr>
          <w:rFonts w:ascii="Times New Roman" w:hAnsi="Times New Roman"/>
          <w:sz w:val="22"/>
          <w:szCs w:val="22"/>
        </w:rPr>
        <w:tab/>
      </w:r>
      <w:r>
        <w:rPr>
          <w:rFonts w:ascii="Times New Roman" w:hAnsi="Times New Roman"/>
          <w:sz w:val="22"/>
          <w:szCs w:val="22"/>
        </w:rPr>
        <w:tab/>
        <w:t xml:space="preserve"> PG: 16,17</w:t>
      </w:r>
    </w:p>
    <w:p w14:paraId="0FADFB58" w14:textId="77777777" w:rsidR="00A6262F" w:rsidRDefault="00A6262F">
      <w:bookmarkStart w:id="0" w:name="_GoBack"/>
      <w:bookmarkEnd w:id="0"/>
    </w:p>
    <w:sectPr w:rsidR="00A62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989AF" w14:textId="77777777" w:rsidR="00022FE2" w:rsidRDefault="00022FE2" w:rsidP="0089258F">
      <w:r>
        <w:separator/>
      </w:r>
    </w:p>
  </w:endnote>
  <w:endnote w:type="continuationSeparator" w:id="0">
    <w:p w14:paraId="71CAA047" w14:textId="77777777" w:rsidR="00022FE2" w:rsidRDefault="00022FE2" w:rsidP="0089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4E58" w14:textId="77777777" w:rsidR="00022FE2" w:rsidRDefault="00022FE2" w:rsidP="0089258F">
      <w:r>
        <w:separator/>
      </w:r>
    </w:p>
  </w:footnote>
  <w:footnote w:type="continuationSeparator" w:id="0">
    <w:p w14:paraId="2C66B3FF" w14:textId="77777777" w:rsidR="00022FE2" w:rsidRDefault="00022FE2" w:rsidP="00892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AC"/>
    <w:rsid w:val="00022FE2"/>
    <w:rsid w:val="0089258F"/>
    <w:rsid w:val="008F55AC"/>
    <w:rsid w:val="00A6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F723E-A66C-48C5-B94A-9F7BFB83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8F"/>
    <w:pPr>
      <w:widowControl w:val="0"/>
      <w:autoSpaceDE w:val="0"/>
      <w:autoSpaceDN w:val="0"/>
      <w:adjustRightInd w:val="0"/>
    </w:pPr>
    <w:rPr>
      <w:rFonts w:ascii="Courier" w:hAnsi="Courier"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8F"/>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rsid w:val="0089258F"/>
    <w:rPr>
      <w:sz w:val="18"/>
      <w:szCs w:val="18"/>
    </w:rPr>
  </w:style>
  <w:style w:type="paragraph" w:styleId="a5">
    <w:name w:val="footer"/>
    <w:basedOn w:val="a"/>
    <w:link w:val="a6"/>
    <w:uiPriority w:val="99"/>
    <w:unhideWhenUsed/>
    <w:rsid w:val="0089258F"/>
    <w:pPr>
      <w:tabs>
        <w:tab w:val="center" w:pos="4153"/>
        <w:tab w:val="right" w:pos="8306"/>
      </w:tabs>
      <w:autoSpaceDE/>
      <w:autoSpaceDN/>
      <w:adjustRightInd/>
      <w:snapToGrid w:val="0"/>
    </w:pPr>
    <w:rPr>
      <w:rFonts w:asciiTheme="minorHAnsi" w:hAnsiTheme="minorHAnsi" w:cstheme="minorBidi"/>
      <w:kern w:val="2"/>
      <w:sz w:val="18"/>
      <w:szCs w:val="18"/>
      <w:lang w:eastAsia="zh-CN"/>
    </w:rPr>
  </w:style>
  <w:style w:type="character" w:customStyle="1" w:styleId="a6">
    <w:name w:val="页脚 字符"/>
    <w:basedOn w:val="a0"/>
    <w:link w:val="a5"/>
    <w:uiPriority w:val="99"/>
    <w:rsid w:val="0089258F"/>
    <w:rPr>
      <w:sz w:val="18"/>
      <w:szCs w:val="18"/>
    </w:rPr>
  </w:style>
  <w:style w:type="paragraph" w:customStyle="1" w:styleId="QuickFormat1">
    <w:name w:val="QuickFormat1"/>
    <w:basedOn w:val="a"/>
    <w:rsid w:val="0089258F"/>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2019-12-25T03:16:00Z</dcterms:created>
  <dcterms:modified xsi:type="dcterms:W3CDTF">2019-12-25T03:16:00Z</dcterms:modified>
</cp:coreProperties>
</file>